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34" w:rsidRDefault="004C5C34" w:rsidP="004C5C34">
      <w:pPr>
        <w:spacing w:line="400" w:lineRule="exact"/>
        <w:rPr>
          <w:rFonts w:ascii="仿宋" w:eastAsia="仿宋" w:hAnsi="仿宋"/>
          <w:sz w:val="28"/>
          <w:szCs w:val="28"/>
        </w:rPr>
      </w:pPr>
      <w:r>
        <w:rPr>
          <w:rFonts w:ascii="仿宋" w:eastAsia="仿宋" w:hAnsi="仿宋" w:hint="eastAsia"/>
          <w:sz w:val="28"/>
          <w:szCs w:val="28"/>
        </w:rPr>
        <w:t>附件1</w:t>
      </w:r>
    </w:p>
    <w:p w:rsidR="004C5C34" w:rsidRDefault="004C5C34" w:rsidP="004C5C34">
      <w:pPr>
        <w:spacing w:line="48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高级检验师申报资料目录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4C5C34" w:rsidRPr="00724723" w:rsidTr="00EA176B">
        <w:tc>
          <w:tcPr>
            <w:tcW w:w="8522" w:type="dxa"/>
            <w:shd w:val="clear" w:color="auto" w:fill="auto"/>
          </w:tcPr>
          <w:p w:rsidR="004C5C34" w:rsidRPr="00724723" w:rsidRDefault="004C5C34" w:rsidP="00EA176B">
            <w:pPr>
              <w:spacing w:line="480" w:lineRule="exact"/>
              <w:ind w:firstLine="555"/>
              <w:jc w:val="center"/>
              <w:rPr>
                <w:rFonts w:ascii="仿宋" w:eastAsia="仿宋" w:hAnsi="仿宋"/>
                <w:sz w:val="28"/>
                <w:szCs w:val="28"/>
              </w:rPr>
            </w:pPr>
            <w:r w:rsidRPr="00724723">
              <w:rPr>
                <w:rFonts w:ascii="方正小标宋简体" w:eastAsia="方正小标宋简体" w:hAnsi="方正小标宋简体" w:cs="方正小标宋简体" w:hint="eastAsia"/>
                <w:sz w:val="28"/>
                <w:szCs w:val="28"/>
              </w:rPr>
              <w:t>材 料 目 录</w:t>
            </w:r>
          </w:p>
        </w:tc>
      </w:tr>
      <w:tr w:rsidR="004C5C34" w:rsidRPr="00724723" w:rsidTr="00EA176B">
        <w:trPr>
          <w:trHeight w:val="9605"/>
        </w:trPr>
        <w:tc>
          <w:tcPr>
            <w:tcW w:w="8522" w:type="dxa"/>
            <w:shd w:val="clear" w:color="auto" w:fill="auto"/>
          </w:tcPr>
          <w:p w:rsidR="004C5C34" w:rsidRPr="00724723" w:rsidRDefault="004C5C34" w:rsidP="00EA176B">
            <w:pPr>
              <w:spacing w:line="360" w:lineRule="exact"/>
              <w:rPr>
                <w:rFonts w:ascii="仿宋" w:eastAsia="仿宋" w:hAnsi="仿宋" w:hint="eastAsia"/>
                <w:sz w:val="24"/>
                <w:szCs w:val="24"/>
              </w:rPr>
            </w:pPr>
            <w:r w:rsidRPr="00724723">
              <w:rPr>
                <w:rFonts w:ascii="仿宋" w:eastAsia="仿宋" w:hAnsi="仿宋" w:hint="eastAsia"/>
                <w:sz w:val="24"/>
                <w:szCs w:val="24"/>
              </w:rPr>
              <w:t>本人申请高级检验师的资料目录如下：</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（一）《特种设备检验人员资格申请表》；</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（二）学历证书；</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（三）职称证书；</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（四）解决特种设备复杂、疑难技术问题综述或者对特种设备行业发展提出重大合理化建议并被特种设备安全技术规范及相关标准采纳的综述与相关见证材料，清单如下：</w:t>
            </w:r>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 xml:space="preserve">...... </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（五）作为项目、课题负责人完成省部级以上特种设备相关科研项目的见证材料，清单如下：</w:t>
            </w:r>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（五）特种设备相关科学技术奖励见证材料，清单如下：</w:t>
            </w:r>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w:t>
            </w:r>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（六）参与起草并完成特种设备安全技术规范或相关标准的见证材料，清单如下：</w:t>
            </w:r>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hint="eastAsia"/>
                <w:sz w:val="24"/>
                <w:szCs w:val="24"/>
              </w:rPr>
            </w:pPr>
            <w:r w:rsidRPr="00724723">
              <w:rPr>
                <w:rFonts w:ascii="仿宋" w:eastAsia="仿宋" w:hAnsi="仿宋" w:hint="eastAsia"/>
                <w:sz w:val="24"/>
                <w:szCs w:val="24"/>
              </w:rPr>
              <w:t>......</w:t>
            </w:r>
          </w:p>
          <w:p w:rsidR="004C5C34" w:rsidRPr="00724723" w:rsidRDefault="004C5C34" w:rsidP="00EA176B">
            <w:pPr>
              <w:spacing w:line="400" w:lineRule="exact"/>
              <w:ind w:firstLineChars="1400" w:firstLine="3360"/>
              <w:rPr>
                <w:rFonts w:ascii="仿宋" w:eastAsia="仿宋" w:hAnsi="仿宋" w:hint="eastAsia"/>
                <w:sz w:val="24"/>
                <w:szCs w:val="24"/>
              </w:rPr>
            </w:pPr>
          </w:p>
          <w:p w:rsidR="004C5C34" w:rsidRPr="00724723" w:rsidRDefault="004C5C34" w:rsidP="00EA176B">
            <w:pPr>
              <w:spacing w:line="400" w:lineRule="exact"/>
              <w:ind w:firstLineChars="1400" w:firstLine="3360"/>
              <w:rPr>
                <w:rFonts w:ascii="仿宋" w:eastAsia="仿宋" w:hAnsi="仿宋"/>
                <w:sz w:val="24"/>
                <w:szCs w:val="24"/>
              </w:rPr>
            </w:pPr>
            <w:r w:rsidRPr="00724723">
              <w:rPr>
                <w:rFonts w:ascii="仿宋" w:eastAsia="仿宋" w:hAnsi="仿宋" w:hint="eastAsia"/>
                <w:sz w:val="24"/>
                <w:szCs w:val="24"/>
              </w:rPr>
              <w:t>申请人（签字）：          日期：</w:t>
            </w:r>
          </w:p>
        </w:tc>
      </w:tr>
      <w:tr w:rsidR="004C5C34" w:rsidRPr="00724723" w:rsidTr="00EA176B">
        <w:trPr>
          <w:trHeight w:val="1545"/>
        </w:trPr>
        <w:tc>
          <w:tcPr>
            <w:tcW w:w="8522" w:type="dxa"/>
            <w:shd w:val="clear" w:color="auto" w:fill="auto"/>
          </w:tcPr>
          <w:p w:rsidR="004C5C34" w:rsidRPr="00724723" w:rsidRDefault="004C5C34" w:rsidP="00EA176B">
            <w:pPr>
              <w:spacing w:line="480" w:lineRule="exact"/>
              <w:ind w:firstLineChars="200" w:firstLine="480"/>
              <w:jc w:val="left"/>
              <w:rPr>
                <w:rFonts w:ascii="仿宋" w:eastAsia="仿宋" w:hAnsi="仿宋" w:hint="eastAsia"/>
                <w:sz w:val="24"/>
                <w:szCs w:val="24"/>
              </w:rPr>
            </w:pPr>
            <w:r w:rsidRPr="00724723">
              <w:rPr>
                <w:rFonts w:ascii="仿宋" w:eastAsia="仿宋" w:hAnsi="仿宋" w:hint="eastAsia"/>
                <w:sz w:val="24"/>
                <w:szCs w:val="24"/>
              </w:rPr>
              <w:t>我单位</w:t>
            </w:r>
            <w:r w:rsidRPr="00724723">
              <w:rPr>
                <w:rFonts w:ascii="仿宋" w:eastAsia="仿宋" w:hAnsi="仿宋" w:hint="eastAsia"/>
                <w:sz w:val="24"/>
                <w:szCs w:val="24"/>
                <w:u w:val="single"/>
              </w:rPr>
              <w:t xml:space="preserve">  （姓名） </w:t>
            </w:r>
            <w:r w:rsidRPr="00724723">
              <w:rPr>
                <w:rFonts w:ascii="仿宋" w:eastAsia="仿宋" w:hAnsi="仿宋" w:hint="eastAsia"/>
                <w:sz w:val="24"/>
                <w:szCs w:val="24"/>
              </w:rPr>
              <w:t>、身份证号：</w:t>
            </w:r>
            <w:r w:rsidRPr="00724723">
              <w:rPr>
                <w:rFonts w:ascii="仿宋" w:eastAsia="仿宋" w:hAnsi="仿宋" w:hint="eastAsia"/>
                <w:sz w:val="24"/>
                <w:szCs w:val="24"/>
                <w:u w:val="single"/>
              </w:rPr>
              <w:t xml:space="preserve">             </w:t>
            </w:r>
            <w:r w:rsidRPr="00724723">
              <w:rPr>
                <w:rFonts w:ascii="仿宋" w:eastAsia="仿宋" w:hAnsi="仿宋" w:hint="eastAsia"/>
                <w:sz w:val="24"/>
                <w:szCs w:val="24"/>
              </w:rPr>
              <w:t>所提交的以上高级检验</w:t>
            </w:r>
            <w:proofErr w:type="gramStart"/>
            <w:r w:rsidRPr="00724723">
              <w:rPr>
                <w:rFonts w:ascii="仿宋" w:eastAsia="仿宋" w:hAnsi="仿宋" w:hint="eastAsia"/>
                <w:sz w:val="24"/>
                <w:szCs w:val="24"/>
              </w:rPr>
              <w:t>师申请</w:t>
            </w:r>
            <w:proofErr w:type="gramEnd"/>
            <w:r w:rsidRPr="00724723">
              <w:rPr>
                <w:rFonts w:ascii="仿宋" w:eastAsia="仿宋" w:hAnsi="仿宋" w:hint="eastAsia"/>
                <w:sz w:val="24"/>
                <w:szCs w:val="24"/>
              </w:rPr>
              <w:t>材料真实有效。</w:t>
            </w:r>
          </w:p>
          <w:p w:rsidR="004C5C34" w:rsidRPr="00724723" w:rsidRDefault="004C5C34" w:rsidP="00EA176B">
            <w:pPr>
              <w:spacing w:line="480" w:lineRule="exact"/>
              <w:ind w:firstLineChars="200" w:firstLine="480"/>
              <w:jc w:val="left"/>
              <w:rPr>
                <w:rFonts w:ascii="仿宋" w:eastAsia="仿宋" w:hAnsi="仿宋"/>
                <w:sz w:val="24"/>
                <w:szCs w:val="24"/>
              </w:rPr>
            </w:pPr>
            <w:r w:rsidRPr="00724723">
              <w:rPr>
                <w:rFonts w:ascii="仿宋" w:eastAsia="仿宋" w:hAnsi="仿宋" w:hint="eastAsia"/>
                <w:sz w:val="24"/>
                <w:szCs w:val="24"/>
              </w:rPr>
              <w:t>特此证明。</w:t>
            </w:r>
          </w:p>
          <w:p w:rsidR="004C5C34" w:rsidRPr="00724723" w:rsidRDefault="004C5C34" w:rsidP="00EA176B">
            <w:pPr>
              <w:spacing w:line="480" w:lineRule="exact"/>
              <w:jc w:val="center"/>
              <w:rPr>
                <w:rFonts w:ascii="仿宋" w:eastAsia="仿宋" w:hAnsi="仿宋" w:hint="eastAsia"/>
                <w:sz w:val="24"/>
                <w:szCs w:val="24"/>
              </w:rPr>
            </w:pPr>
            <w:r w:rsidRPr="00724723">
              <w:rPr>
                <w:rFonts w:ascii="仿宋" w:eastAsia="仿宋" w:hAnsi="仿宋" w:hint="eastAsia"/>
                <w:sz w:val="24"/>
                <w:szCs w:val="24"/>
              </w:rPr>
              <w:t xml:space="preserve">                                        （单位公章或人事章）</w:t>
            </w:r>
          </w:p>
          <w:p w:rsidR="004C5C34" w:rsidRPr="00724723" w:rsidRDefault="004C5C34" w:rsidP="00EA176B">
            <w:pPr>
              <w:widowControl/>
              <w:spacing w:line="480" w:lineRule="exact"/>
              <w:jc w:val="center"/>
              <w:rPr>
                <w:rFonts w:ascii="仿宋" w:eastAsia="仿宋" w:hAnsi="仿宋" w:hint="eastAsia"/>
                <w:sz w:val="28"/>
                <w:szCs w:val="28"/>
              </w:rPr>
            </w:pPr>
            <w:r w:rsidRPr="00724723">
              <w:rPr>
                <w:rFonts w:ascii="仿宋" w:eastAsia="仿宋" w:hAnsi="仿宋" w:hint="eastAsia"/>
                <w:sz w:val="24"/>
                <w:szCs w:val="24"/>
              </w:rPr>
              <w:t xml:space="preserve">                                        （日期）</w:t>
            </w:r>
          </w:p>
        </w:tc>
      </w:tr>
    </w:tbl>
    <w:p w:rsidR="00714F0E" w:rsidRDefault="00714F0E">
      <w:bookmarkStart w:id="0" w:name="_GoBack"/>
      <w:bookmarkEnd w:id="0"/>
    </w:p>
    <w:sectPr w:rsidR="00714F0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34"/>
    <w:rsid w:val="004C5C34"/>
    <w:rsid w:val="0071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51C04-5D1A-4161-B17D-59874233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C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niujiumei</dc:creator>
  <cp:keywords/>
  <dc:description/>
  <cp:lastModifiedBy>niujiumei</cp:lastModifiedBy>
  <cp:revision>1</cp:revision>
  <dcterms:created xsi:type="dcterms:W3CDTF">2023-12-01T08:43:00Z</dcterms:created>
  <dcterms:modified xsi:type="dcterms:W3CDTF">2023-12-01T08:44:00Z</dcterms:modified>
</cp:coreProperties>
</file>